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395BE" w14:textId="77777777" w:rsidR="00DA36E8" w:rsidRPr="00C02CFC" w:rsidRDefault="00DA36E8" w:rsidP="007C56AD">
      <w:pPr>
        <w:pStyle w:val="NoSpacing"/>
        <w:sectPr w:rsidR="00DA36E8" w:rsidRPr="00C02CFC">
          <w:headerReference w:type="default" r:id="rId7"/>
          <w:type w:val="continuous"/>
          <w:pgSz w:w="12240" w:h="15840" w:code="1"/>
          <w:pgMar w:top="2880" w:right="1800" w:bottom="1440" w:left="1800" w:header="720" w:footer="720" w:gutter="0"/>
          <w:cols w:space="720"/>
        </w:sectPr>
      </w:pPr>
    </w:p>
    <w:p w14:paraId="49A47224" w14:textId="6C63E6FF" w:rsidR="00115BF5" w:rsidRPr="00C02CFC" w:rsidRDefault="008C469B" w:rsidP="00115BF5">
      <w:r w:rsidRPr="00C02CFC">
        <w:rPr>
          <w:b/>
        </w:rPr>
        <w:t>TO:</w:t>
      </w:r>
      <w:r w:rsidRPr="00C02CFC">
        <w:rPr>
          <w:b/>
        </w:rPr>
        <w:tab/>
      </w:r>
      <w:r w:rsidRPr="00C02CFC">
        <w:rPr>
          <w:b/>
        </w:rPr>
        <w:tab/>
      </w:r>
      <w:bookmarkStart w:id="2" w:name="_Hlk117861302"/>
      <w:bookmarkStart w:id="3" w:name="_Hlk117866895"/>
      <w:r w:rsidR="00C02CFC" w:rsidRPr="00C02CFC">
        <w:t>Markel Perkins</w:t>
      </w:r>
      <w:bookmarkEnd w:id="2"/>
      <w:r w:rsidR="001932A8" w:rsidRPr="00C02CFC">
        <w:t>, Attorney</w:t>
      </w:r>
      <w:bookmarkEnd w:id="3"/>
    </w:p>
    <w:p w14:paraId="44BB99EE" w14:textId="77777777" w:rsidR="00115BF5" w:rsidRPr="00C02CFC" w:rsidRDefault="00115BF5" w:rsidP="00115BF5">
      <w:pPr>
        <w:ind w:left="1440"/>
      </w:pPr>
      <w:r w:rsidRPr="00C02CFC">
        <w:t>Legal Division</w:t>
      </w:r>
    </w:p>
    <w:p w14:paraId="6C0D2AE8" w14:textId="77777777" w:rsidR="008C469B" w:rsidRPr="00C02CFC" w:rsidRDefault="008C469B" w:rsidP="008C469B">
      <w:pPr>
        <w:tabs>
          <w:tab w:val="left" w:pos="1170"/>
        </w:tabs>
      </w:pPr>
      <w:r w:rsidRPr="00C02CFC">
        <w:tab/>
      </w:r>
      <w:r w:rsidRPr="00C02CFC">
        <w:tab/>
      </w:r>
    </w:p>
    <w:p w14:paraId="5033F241" w14:textId="1B468F7D" w:rsidR="00115BF5" w:rsidRPr="00C02CFC" w:rsidRDefault="008C469B" w:rsidP="00115BF5">
      <w:r w:rsidRPr="00C02CFC">
        <w:rPr>
          <w:b/>
        </w:rPr>
        <w:t>FROM:</w:t>
      </w:r>
      <w:r w:rsidRPr="00C02CFC">
        <w:rPr>
          <w:b/>
        </w:rPr>
        <w:tab/>
      </w:r>
      <w:r w:rsidR="00C02CFC" w:rsidRPr="00C02CFC">
        <w:rPr>
          <w:rFonts w:eastAsiaTheme="minorHAnsi" w:cstheme="minorBidi"/>
          <w:szCs w:val="22"/>
        </w:rPr>
        <w:t>James Harville</w:t>
      </w:r>
      <w:r w:rsidR="001A4A59" w:rsidRPr="00C02CFC">
        <w:rPr>
          <w:rFonts w:eastAsiaTheme="minorHAnsi" w:cstheme="minorBidi"/>
          <w:szCs w:val="22"/>
        </w:rPr>
        <w:t xml:space="preserve">, </w:t>
      </w:r>
      <w:r w:rsidR="00C02CFC" w:rsidRPr="00C02CFC">
        <w:rPr>
          <w:rFonts w:eastAsiaTheme="minorHAnsi" w:cstheme="minorBidi"/>
          <w:szCs w:val="22"/>
        </w:rPr>
        <w:t>Infrastructure Analyst</w:t>
      </w:r>
    </w:p>
    <w:p w14:paraId="73E177B5" w14:textId="77777777" w:rsidR="008C469B" w:rsidRPr="00C02CFC" w:rsidRDefault="00115BF5" w:rsidP="00115BF5">
      <w:pPr>
        <w:ind w:left="1440"/>
      </w:pPr>
      <w:r w:rsidRPr="00C02CFC">
        <w:t>Infrastructure Division</w:t>
      </w:r>
    </w:p>
    <w:p w14:paraId="2BBA61A0" w14:textId="1B60D973" w:rsidR="008C469B" w:rsidRPr="00C02CFC" w:rsidRDefault="008C469B" w:rsidP="008C469B">
      <w:pPr>
        <w:tabs>
          <w:tab w:val="left" w:pos="1170"/>
        </w:tabs>
        <w:spacing w:before="240"/>
      </w:pPr>
      <w:r w:rsidRPr="00C02CFC">
        <w:rPr>
          <w:b/>
        </w:rPr>
        <w:t>DATE:</w:t>
      </w:r>
      <w:r w:rsidRPr="00C02CFC">
        <w:rPr>
          <w:b/>
        </w:rPr>
        <w:tab/>
      </w:r>
      <w:r w:rsidRPr="00C02CFC">
        <w:rPr>
          <w:b/>
        </w:rPr>
        <w:tab/>
      </w:r>
      <w:bookmarkStart w:id="4" w:name="_Hlk97896611"/>
      <w:r w:rsidR="00C02CFC" w:rsidRPr="00C02CFC">
        <w:t>May 24, 2023</w:t>
      </w:r>
      <w:bookmarkEnd w:id="4"/>
      <w:r w:rsidR="002F31C8" w:rsidRPr="00C02CFC">
        <w:rPr>
          <w:rStyle w:val="Style1"/>
        </w:rPr>
        <w:t xml:space="preserve">  </w:t>
      </w:r>
    </w:p>
    <w:p w14:paraId="28400F2B" w14:textId="77777777" w:rsidR="002F1CE7" w:rsidRPr="00C02CFC" w:rsidRDefault="002F1CE7" w:rsidP="00115BF5">
      <w:pPr>
        <w:ind w:left="1440" w:hanging="1440"/>
        <w:rPr>
          <w:b/>
        </w:rPr>
      </w:pPr>
    </w:p>
    <w:p w14:paraId="3C92A882" w14:textId="77777777" w:rsidR="007C56AD" w:rsidRPr="00C02CFC" w:rsidRDefault="007C56AD" w:rsidP="00115BF5">
      <w:pPr>
        <w:ind w:left="1440" w:hanging="1440"/>
        <w:rPr>
          <w:b/>
        </w:rPr>
      </w:pPr>
    </w:p>
    <w:p w14:paraId="61574C6E" w14:textId="1BF16BF6" w:rsidR="00115BF5" w:rsidRPr="00C02CFC" w:rsidRDefault="008C469B" w:rsidP="00115BF5">
      <w:pPr>
        <w:ind w:left="1440" w:hanging="1440"/>
        <w:rPr>
          <w:i/>
        </w:rPr>
      </w:pPr>
      <w:r w:rsidRPr="00C02CFC">
        <w:rPr>
          <w:b/>
        </w:rPr>
        <w:t>RE:</w:t>
      </w:r>
      <w:r w:rsidRPr="00C02CFC">
        <w:rPr>
          <w:b/>
        </w:rPr>
        <w:tab/>
      </w:r>
      <w:bookmarkStart w:id="5" w:name="_Hlk72495635"/>
      <w:r w:rsidR="00115BF5" w:rsidRPr="00C02CFC">
        <w:rPr>
          <w:bCs/>
        </w:rPr>
        <w:t xml:space="preserve">Docket No. </w:t>
      </w:r>
      <w:r w:rsidR="00C02CFC" w:rsidRPr="00C02CFC">
        <w:rPr>
          <w:bCs/>
        </w:rPr>
        <w:t>54920</w:t>
      </w:r>
      <w:r w:rsidR="00115BF5" w:rsidRPr="00C02CFC">
        <w:t xml:space="preserve"> – </w:t>
      </w:r>
      <w:bookmarkStart w:id="6" w:name="_Hlk97894606"/>
      <w:r w:rsidR="00C02CFC" w:rsidRPr="00C02CFC">
        <w:rPr>
          <w:rStyle w:val="Style2"/>
        </w:rPr>
        <w:t>Application</w:t>
      </w:r>
      <w:bookmarkEnd w:id="6"/>
      <w:r w:rsidR="001A4A59" w:rsidRPr="00C02CFC">
        <w:rPr>
          <w:i/>
        </w:rPr>
        <w:t xml:space="preserve"> </w:t>
      </w:r>
      <w:r w:rsidR="00115BF5" w:rsidRPr="00C02CFC">
        <w:rPr>
          <w:i/>
        </w:rPr>
        <w:t xml:space="preserve">of </w:t>
      </w:r>
      <w:r w:rsidR="00C02CFC" w:rsidRPr="00C02CFC">
        <w:rPr>
          <w:i/>
        </w:rPr>
        <w:t>the City of Kyle and Texas Water Utilities, LP</w:t>
      </w:r>
      <w:r w:rsidR="00115BF5" w:rsidRPr="00C02CFC">
        <w:rPr>
          <w:i/>
        </w:rPr>
        <w:t xml:space="preserve"> for Approval of a Service Area Contract Under Texas Water Code </w:t>
      </w:r>
      <w:r w:rsidR="00115BF5" w:rsidRPr="00C02CFC">
        <w:t>§</w:t>
      </w:r>
      <w:r w:rsidR="00CD39F8" w:rsidRPr="00C02CFC">
        <w:t> </w:t>
      </w:r>
      <w:r w:rsidR="00115BF5" w:rsidRPr="00C02CFC">
        <w:rPr>
          <w:i/>
        </w:rPr>
        <w:t>13.248 and to Amend Certificate</w:t>
      </w:r>
      <w:r w:rsidR="001A4A59" w:rsidRPr="00C02CFC">
        <w:rPr>
          <w:i/>
        </w:rPr>
        <w:t>s</w:t>
      </w:r>
      <w:r w:rsidR="00115BF5" w:rsidRPr="00C02CFC">
        <w:rPr>
          <w:i/>
        </w:rPr>
        <w:t xml:space="preserve"> of Convenience and Necessity in </w:t>
      </w:r>
      <w:r w:rsidR="00C02CFC" w:rsidRPr="00C02CFC">
        <w:rPr>
          <w:i/>
          <w:iCs/>
        </w:rPr>
        <w:t>Hays</w:t>
      </w:r>
      <w:r w:rsidR="00133BE9" w:rsidRPr="00C02CFC">
        <w:rPr>
          <w:i/>
          <w:iCs/>
        </w:rPr>
        <w:t xml:space="preserve"> </w:t>
      </w:r>
      <w:bookmarkStart w:id="7" w:name="_Hlk97894631"/>
      <w:r w:rsidR="00C02CFC">
        <w:rPr>
          <w:rStyle w:val="Style2"/>
        </w:rPr>
        <w:t>County</w:t>
      </w:r>
      <w:bookmarkEnd w:id="7"/>
      <w:r w:rsidR="00262196" w:rsidRPr="00C02CFC">
        <w:rPr>
          <w:i/>
          <w:iCs/>
        </w:rPr>
        <w:t xml:space="preserve"> </w:t>
      </w:r>
      <w:bookmarkEnd w:id="5"/>
    </w:p>
    <w:p w14:paraId="6D1C038E"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FBEB56B" wp14:editId="4242931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B670E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6C1587E" w14:textId="77777777" w:rsidR="007A0D10" w:rsidRDefault="007A0D10" w:rsidP="007A0D10">
      <w:pPr>
        <w:rPr>
          <w:strike/>
        </w:rPr>
      </w:pPr>
    </w:p>
    <w:p w14:paraId="226CC7FF" w14:textId="4B162E4A" w:rsidR="007A0D10" w:rsidRPr="00C02CFC" w:rsidRDefault="007A0D10" w:rsidP="007A0D10">
      <w:pPr>
        <w:rPr>
          <w:bCs/>
        </w:rPr>
      </w:pPr>
      <w:bookmarkStart w:id="8" w:name="_Hlk97898030"/>
      <w:r w:rsidRPr="00C02CFC">
        <w:t xml:space="preserve">On </w:t>
      </w:r>
      <w:bookmarkStart w:id="9" w:name="_Hlk97896238"/>
      <w:r w:rsidR="00C02CFC" w:rsidRPr="00C02CFC">
        <w:t>April 21, 2023</w:t>
      </w:r>
      <w:bookmarkEnd w:id="9"/>
      <w:r w:rsidRPr="00C02CFC">
        <w:t xml:space="preserve">, </w:t>
      </w:r>
      <w:r w:rsidR="00C02CFC" w:rsidRPr="00C02CFC">
        <w:t>on behalf of Crosswinds Municipal Utility District (Crosswinds), Texas Water Utilities, LP</w:t>
      </w:r>
      <w:r w:rsidRPr="00C02CFC">
        <w:t xml:space="preserve"> (</w:t>
      </w:r>
      <w:r w:rsidR="00C02CFC" w:rsidRPr="00C02CFC">
        <w:t>Texas Water Utilities</w:t>
      </w:r>
      <w:r w:rsidRPr="00C02CFC">
        <w:t>)</w:t>
      </w:r>
      <w:r w:rsidRPr="00C02CFC">
        <w:rPr>
          <w:bCs/>
        </w:rPr>
        <w:t xml:space="preserve"> and </w:t>
      </w:r>
      <w:r w:rsidR="00C02CFC" w:rsidRPr="00C02CFC">
        <w:t>City of Kyle</w:t>
      </w:r>
      <w:r w:rsidRPr="00C02CFC">
        <w:rPr>
          <w:bCs/>
        </w:rPr>
        <w:t xml:space="preserve"> </w:t>
      </w:r>
      <w:r w:rsidRPr="00C02CFC">
        <w:t>(</w:t>
      </w:r>
      <w:r w:rsidR="00C02CFC" w:rsidRPr="00C02CFC">
        <w:t>Kyle</w:t>
      </w:r>
      <w:r w:rsidRPr="00C02CFC">
        <w:t>)</w:t>
      </w:r>
      <w:r w:rsidRPr="00C02CFC">
        <w:rPr>
          <w:bCs/>
        </w:rPr>
        <w:t xml:space="preserve"> (collectively, </w:t>
      </w:r>
      <w:r w:rsidR="00C02CFC" w:rsidRPr="00C02CFC">
        <w:rPr>
          <w:bCs/>
        </w:rPr>
        <w:t>Applicants</w:t>
      </w:r>
      <w:r w:rsidRPr="00C02CFC">
        <w:rPr>
          <w:bCs/>
        </w:rPr>
        <w:t xml:space="preserve">) filed </w:t>
      </w:r>
      <w:bookmarkStart w:id="10" w:name="_Hlk97895692"/>
      <w:r w:rsidR="00C02CFC" w:rsidRPr="00C02CFC">
        <w:t>an application</w:t>
      </w:r>
      <w:r w:rsidRPr="00C02CFC">
        <w:rPr>
          <w:bCs/>
        </w:rPr>
        <w:t xml:space="preserve"> </w:t>
      </w:r>
      <w:bookmarkEnd w:id="10"/>
      <w:r w:rsidRPr="00C02CFC">
        <w:rPr>
          <w:bCs/>
        </w:rPr>
        <w:t>for approval of a service area contract under Texas Water Code (TWC) § 13.248</w:t>
      </w:r>
      <w:r w:rsidRPr="00C02CFC">
        <w:t xml:space="preserve"> and to amend </w:t>
      </w:r>
      <w:r w:rsidR="00C02CFC" w:rsidRPr="00C02CFC">
        <w:t>Texas Water Utilities’</w:t>
      </w:r>
      <w:r w:rsidRPr="00C02CFC">
        <w:t xml:space="preserve"> </w:t>
      </w:r>
      <w:r w:rsidR="00C02CFC" w:rsidRPr="00C02CFC">
        <w:t>water</w:t>
      </w:r>
      <w:r w:rsidRPr="00C02CFC">
        <w:t xml:space="preserve"> Certificate of Convenience and Necessity (CCN) No. </w:t>
      </w:r>
      <w:r w:rsidR="00C02CFC" w:rsidRPr="00C02CFC">
        <w:t>12983</w:t>
      </w:r>
      <w:r w:rsidRPr="00C02CFC">
        <w:t xml:space="preserve"> and </w:t>
      </w:r>
      <w:r w:rsidR="00C02CFC" w:rsidRPr="00C02CFC">
        <w:t>Kyle</w:t>
      </w:r>
      <w:r w:rsidRPr="00C02CFC">
        <w:t xml:space="preserve">’s </w:t>
      </w:r>
      <w:r w:rsidR="00C02CFC" w:rsidRPr="00C02CFC">
        <w:t>water</w:t>
      </w:r>
      <w:r w:rsidRPr="00C02CFC">
        <w:t xml:space="preserve"> CCN No. </w:t>
      </w:r>
      <w:r w:rsidR="00C02CFC" w:rsidRPr="00C02CFC">
        <w:t>11024</w:t>
      </w:r>
      <w:r w:rsidRPr="00C02CFC">
        <w:t xml:space="preserve"> </w:t>
      </w:r>
      <w:r w:rsidRPr="00C02CFC">
        <w:rPr>
          <w:bCs/>
        </w:rPr>
        <w:t xml:space="preserve">in </w:t>
      </w:r>
      <w:r w:rsidR="00C02CFC" w:rsidRPr="00C02CFC">
        <w:t>Hays</w:t>
      </w:r>
      <w:r w:rsidRPr="00C02CFC">
        <w:rPr>
          <w:bCs/>
        </w:rPr>
        <w:t xml:space="preserve"> </w:t>
      </w:r>
      <w:r w:rsidR="00C02CFC" w:rsidRPr="00C02CFC">
        <w:rPr>
          <w:rStyle w:val="Style1"/>
        </w:rPr>
        <w:t>County</w:t>
      </w:r>
      <w:r w:rsidRPr="00C02CFC">
        <w:rPr>
          <w:bCs/>
        </w:rPr>
        <w:t xml:space="preserve">, Texas. The </w:t>
      </w:r>
      <w:r w:rsidR="00C02CFC" w:rsidRPr="00C02CFC">
        <w:rPr>
          <w:bCs/>
        </w:rPr>
        <w:t>Applicants</w:t>
      </w:r>
      <w:r w:rsidRPr="00C02CFC">
        <w:rPr>
          <w:bCs/>
        </w:rPr>
        <w:t>’ TWC § 13.248 service area contract is being reviewed in accordance with 16 Texas Administrative Code (TAC) § 24.253.</w:t>
      </w:r>
    </w:p>
    <w:bookmarkEnd w:id="8"/>
    <w:p w14:paraId="42413C88" w14:textId="77777777" w:rsidR="00115BF5" w:rsidRDefault="00115BF5" w:rsidP="00115BF5">
      <w:pPr>
        <w:rPr>
          <w:bCs/>
        </w:rPr>
      </w:pPr>
    </w:p>
    <w:p w14:paraId="5B16E9F6" w14:textId="33CCAEAF" w:rsidR="00306252" w:rsidRDefault="007E02C2" w:rsidP="007E02C2">
      <w:r>
        <w:rPr>
          <w:bCs/>
        </w:rPr>
        <w:t xml:space="preserve">The </w:t>
      </w:r>
      <w:bookmarkStart w:id="11" w:name="_Hlk97894841"/>
      <w:r>
        <w:rPr>
          <w:bCs/>
        </w:rPr>
        <w:t>Applicants</w:t>
      </w:r>
      <w:bookmarkEnd w:id="11"/>
      <w:r>
        <w:rPr>
          <w:bCs/>
        </w:rPr>
        <w:t xml:space="preserve"> filed an agreement citing a petition</w:t>
      </w:r>
      <w:r w:rsidR="00306252">
        <w:rPr>
          <w:bCs/>
        </w:rPr>
        <w:t xml:space="preserve"> submitted to the Texas Commission on Environmental Quality (TCEQ) </w:t>
      </w:r>
      <w:r>
        <w:rPr>
          <w:bCs/>
        </w:rPr>
        <w:t xml:space="preserve">under </w:t>
      </w:r>
      <w:r w:rsidR="00306252">
        <w:rPr>
          <w:bCs/>
        </w:rPr>
        <w:t xml:space="preserve">TWC </w:t>
      </w:r>
      <w:r w:rsidR="00306252" w:rsidRPr="00F059A9">
        <w:t>§</w:t>
      </w:r>
      <w:r w:rsidR="00306252">
        <w:t xml:space="preserve"> </w:t>
      </w:r>
      <w:r w:rsidR="00306252" w:rsidRPr="00EA0B92">
        <w:t>13.25</w:t>
      </w:r>
      <w:r w:rsidR="00306252">
        <w:t xml:space="preserve">4(a)(5) dated January 8, 2013, wherein 445.11 acres was decertified under Texas Water Utilities CCN No. 12983. As a result of a specified technical error, 20.901 acres of the approximately 445.11 acre tract remains in the Texas Water Utilities service area. </w:t>
      </w:r>
    </w:p>
    <w:p w14:paraId="561B9CD1" w14:textId="785FB026" w:rsidR="0062149A" w:rsidRPr="007E02C2" w:rsidRDefault="00115BF5" w:rsidP="00D56E79">
      <w:pPr>
        <w:spacing w:before="240"/>
        <w:rPr>
          <w:rFonts w:eastAsiaTheme="minorHAnsi"/>
        </w:rPr>
      </w:pPr>
      <w:r w:rsidRPr="007E02C2">
        <w:t xml:space="preserve">Specifically, </w:t>
      </w:r>
      <w:r w:rsidR="00C02CFC" w:rsidRPr="007E02C2">
        <w:t>Texas Water Utilities</w:t>
      </w:r>
      <w:r w:rsidR="00306252">
        <w:rPr>
          <w:bCs/>
        </w:rPr>
        <w:t xml:space="preserve">, </w:t>
      </w:r>
      <w:r w:rsidR="00C02CFC" w:rsidRPr="007E02C2">
        <w:t>Kyle</w:t>
      </w:r>
      <w:r w:rsidR="00306252">
        <w:t>, and Crosswinds</w:t>
      </w:r>
      <w:r w:rsidR="00791C92" w:rsidRPr="007E02C2">
        <w:rPr>
          <w:bCs/>
        </w:rPr>
        <w:t xml:space="preserve"> </w:t>
      </w:r>
      <w:r w:rsidRPr="007E02C2">
        <w:t xml:space="preserve">entered into a contractual agreement which permits </w:t>
      </w:r>
      <w:r w:rsidR="007E02C2" w:rsidRPr="007E02C2">
        <w:t>Kyle</w:t>
      </w:r>
      <w:r w:rsidR="00791C92" w:rsidRPr="007E02C2">
        <w:rPr>
          <w:bCs/>
        </w:rPr>
        <w:t xml:space="preserve"> </w:t>
      </w:r>
      <w:r w:rsidRPr="007E02C2">
        <w:t xml:space="preserve">to provide </w:t>
      </w:r>
      <w:r w:rsidR="007E02C2" w:rsidRPr="007E02C2">
        <w:t>water</w:t>
      </w:r>
      <w:r w:rsidR="00262196" w:rsidRPr="007E02C2">
        <w:t xml:space="preserve"> </w:t>
      </w:r>
      <w:r w:rsidRPr="007E02C2">
        <w:t xml:space="preserve">services within the agreed upon </w:t>
      </w:r>
      <w:r w:rsidR="007E02C2" w:rsidRPr="007E02C2">
        <w:t>water</w:t>
      </w:r>
      <w:r w:rsidR="00BB2ABA" w:rsidRPr="007E02C2">
        <w:rPr>
          <w:bCs/>
        </w:rPr>
        <w:t xml:space="preserve"> </w:t>
      </w:r>
      <w:r w:rsidR="0062149A" w:rsidRPr="007E02C2">
        <w:rPr>
          <w:bCs/>
        </w:rPr>
        <w:t xml:space="preserve">certificated </w:t>
      </w:r>
      <w:r w:rsidRPr="007E02C2">
        <w:t xml:space="preserve">service area. </w:t>
      </w:r>
      <w:r w:rsidR="00632D86" w:rsidRPr="007E02C2">
        <w:t xml:space="preserve"> The </w:t>
      </w:r>
      <w:r w:rsidR="007E02C2" w:rsidRPr="007E02C2">
        <w:rPr>
          <w:bCs/>
        </w:rPr>
        <w:t>Applicants</w:t>
      </w:r>
      <w:r w:rsidR="00A55F68" w:rsidRPr="007E02C2">
        <w:rPr>
          <w:bCs/>
        </w:rPr>
        <w:t xml:space="preserve"> </w:t>
      </w:r>
      <w:r w:rsidRPr="007E02C2">
        <w:rPr>
          <w:rFonts w:eastAsiaTheme="minorHAnsi"/>
        </w:rPr>
        <w:t xml:space="preserve">will not transfer assets or facilities under the terms of the agreement. </w:t>
      </w:r>
      <w:bookmarkStart w:id="12" w:name="_Hlk62734445"/>
    </w:p>
    <w:p w14:paraId="0CFD4CBE" w14:textId="09E13B75" w:rsidR="00C13980" w:rsidRPr="00306252" w:rsidRDefault="00C13980" w:rsidP="00C13980">
      <w:pPr>
        <w:spacing w:before="240"/>
      </w:pPr>
      <w:bookmarkStart w:id="13" w:name="_Hlk97904693"/>
      <w:bookmarkEnd w:id="12"/>
      <w:r w:rsidRPr="00306252">
        <w:t>Based on the mapping review and my technical review of the</w:t>
      </w:r>
      <w:r w:rsidRPr="00306252">
        <w:rPr>
          <w:bCs/>
        </w:rPr>
        <w:t xml:space="preserve"> information filed by the </w:t>
      </w:r>
      <w:r w:rsidR="00306252" w:rsidRPr="00306252">
        <w:rPr>
          <w:bCs/>
        </w:rPr>
        <w:t xml:space="preserve">Applicants, </w:t>
      </w:r>
      <w:r w:rsidRPr="00306252">
        <w:rPr>
          <w:bCs/>
        </w:rPr>
        <w:t xml:space="preserve">I recommend that the </w:t>
      </w:r>
      <w:r w:rsidR="00306252" w:rsidRPr="00306252">
        <w:t>application</w:t>
      </w:r>
      <w:bookmarkEnd w:id="13"/>
      <w:r w:rsidR="00A55F68" w:rsidRPr="00306252">
        <w:rPr>
          <w:bCs/>
        </w:rPr>
        <w:t xml:space="preserve"> </w:t>
      </w:r>
      <w:r w:rsidRPr="00306252">
        <w:rPr>
          <w:bCs/>
        </w:rPr>
        <w:t xml:space="preserve">be deemed </w:t>
      </w:r>
      <w:r w:rsidRPr="00306252">
        <w:t>administratively incomplete and not accepted for filing due to the deficienc</w:t>
      </w:r>
      <w:r w:rsidR="00022884" w:rsidRPr="00306252">
        <w:t>y</w:t>
      </w:r>
      <w:r w:rsidRPr="00306252">
        <w:t xml:space="preserve"> detailed below:</w:t>
      </w:r>
    </w:p>
    <w:p w14:paraId="6C75D72F" w14:textId="77777777" w:rsidR="00241A3C" w:rsidRDefault="00241A3C" w:rsidP="00241A3C">
      <w:pPr>
        <w:rPr>
          <w:b/>
          <w:u w:val="single"/>
        </w:rPr>
      </w:pPr>
    </w:p>
    <w:p w14:paraId="7FCD0ED2" w14:textId="621C245F" w:rsidR="00241A3C" w:rsidRDefault="00306252" w:rsidP="00241A3C">
      <w:pPr>
        <w:rPr>
          <w:b/>
          <w:u w:val="single"/>
        </w:rPr>
      </w:pPr>
      <w:bookmarkStart w:id="14" w:name="_Hlk97895915"/>
      <w:bookmarkStart w:id="15" w:name="_Hlk72496208"/>
      <w:r>
        <w:rPr>
          <w:rStyle w:val="Style3"/>
        </w:rPr>
        <w:t>Application</w:t>
      </w:r>
      <w:bookmarkEnd w:id="14"/>
      <w:r w:rsidR="00A55F68" w:rsidRPr="0017007E">
        <w:rPr>
          <w:b/>
          <w:u w:val="single"/>
        </w:rPr>
        <w:t xml:space="preserve"> </w:t>
      </w:r>
      <w:r w:rsidR="00241A3C" w:rsidRPr="0017007E">
        <w:rPr>
          <w:b/>
          <w:u w:val="single"/>
        </w:rPr>
        <w:t>Content:</w:t>
      </w:r>
      <w:r w:rsidR="00B9755E">
        <w:rPr>
          <w:b/>
          <w:u w:val="single"/>
        </w:rPr>
        <w:br/>
      </w:r>
    </w:p>
    <w:bookmarkEnd w:id="15"/>
    <w:p w14:paraId="03449C0B" w14:textId="71237580" w:rsidR="00C25ACD" w:rsidRPr="00306252" w:rsidRDefault="00C25ACD" w:rsidP="00C25ACD">
      <w:pPr>
        <w:pStyle w:val="ListParagraph"/>
        <w:widowControl w:val="0"/>
        <w:numPr>
          <w:ilvl w:val="0"/>
          <w:numId w:val="4"/>
        </w:numPr>
        <w:autoSpaceDE w:val="0"/>
        <w:autoSpaceDN w:val="0"/>
        <w:adjustRightInd w:val="0"/>
        <w:spacing w:after="0" w:line="240" w:lineRule="auto"/>
        <w:jc w:val="both"/>
      </w:pPr>
      <w:r>
        <w:t xml:space="preserve">Referencing the 20.901 acres to be transferred from Texas Water Utilities to Kyle, please specify the number of customer connections in the requested area which will be transferring and whether they are already being provided water utility service by Kyle.  </w:t>
      </w:r>
    </w:p>
    <w:p w14:paraId="2C81A58A" w14:textId="343FE253" w:rsidR="00C25ACD" w:rsidRDefault="00C25ACD" w:rsidP="00C25ACD">
      <w:pPr>
        <w:pStyle w:val="ListParagraph"/>
        <w:widowControl w:val="0"/>
        <w:numPr>
          <w:ilvl w:val="0"/>
          <w:numId w:val="4"/>
        </w:numPr>
        <w:autoSpaceDE w:val="0"/>
        <w:autoSpaceDN w:val="0"/>
        <w:adjustRightInd w:val="0"/>
        <w:spacing w:after="0" w:line="240" w:lineRule="auto"/>
        <w:jc w:val="both"/>
      </w:pPr>
      <w:r>
        <w:lastRenderedPageBreak/>
        <w:t xml:space="preserve">Please specify if the decision to enter this </w:t>
      </w:r>
      <w:r w:rsidR="007757D8">
        <w:t>agreement</w:t>
      </w:r>
      <w:r>
        <w:t xml:space="preserve"> was discussed at the meeting of a city council or district board and provide any applicable meeting minutes or agendas in which </w:t>
      </w:r>
      <w:r w:rsidR="007757D8">
        <w:t>the agreement</w:t>
      </w:r>
      <w:r>
        <w:t xml:space="preserve"> was discussed.</w:t>
      </w:r>
    </w:p>
    <w:p w14:paraId="012FF13D" w14:textId="4C79C574" w:rsidR="00B9755E" w:rsidRPr="00C25ACD" w:rsidRDefault="00C25ACD" w:rsidP="0074558B">
      <w:pPr>
        <w:pStyle w:val="ListParagraph"/>
        <w:widowControl w:val="0"/>
        <w:numPr>
          <w:ilvl w:val="0"/>
          <w:numId w:val="4"/>
        </w:numPr>
        <w:autoSpaceDE w:val="0"/>
        <w:autoSpaceDN w:val="0"/>
        <w:adjustRightInd w:val="0"/>
        <w:spacing w:after="0" w:line="240" w:lineRule="auto"/>
        <w:jc w:val="both"/>
      </w:pPr>
      <w:r>
        <w:t>Clarify whether Crosswinds has an associated PWS ID number with the Texas Commission on Environmental Quality (TCEQ), and whether a purchase water contract can be provided from City of Kyle.</w:t>
      </w:r>
    </w:p>
    <w:p w14:paraId="53084D75" w14:textId="77777777" w:rsidR="00B9755E" w:rsidRPr="00B9755E" w:rsidRDefault="00B9755E" w:rsidP="0074558B">
      <w:pPr>
        <w:rPr>
          <w:bCs/>
        </w:rPr>
      </w:pPr>
    </w:p>
    <w:p w14:paraId="4FDD173F" w14:textId="1D66A548" w:rsidR="00863520" w:rsidRPr="00306252" w:rsidRDefault="00863520" w:rsidP="00863520">
      <w:pPr>
        <w:rPr>
          <w:b/>
        </w:rPr>
      </w:pPr>
      <w:r w:rsidRPr="00AA08F6">
        <w:rPr>
          <w:b/>
          <w:u w:val="single"/>
        </w:rPr>
        <w:t>Mapping Content:</w:t>
      </w:r>
      <w:r w:rsidRPr="00AA08F6">
        <w:rPr>
          <w:b/>
        </w:rPr>
        <w:t xml:space="preserve"> </w:t>
      </w:r>
      <w:r w:rsidR="00306252">
        <w:rPr>
          <w:b/>
        </w:rPr>
        <w:br/>
      </w:r>
    </w:p>
    <w:p w14:paraId="7D97D1BF" w14:textId="77777777" w:rsidR="00306252" w:rsidRPr="00306252" w:rsidRDefault="00306252" w:rsidP="00306252">
      <w:r w:rsidRPr="00306252">
        <w:t xml:space="preserve">Based on the mapping review by </w:t>
      </w:r>
      <w:sdt>
        <w:sdtPr>
          <w:id w:val="718482069"/>
          <w:placeholder>
            <w:docPart w:val="4C7A58FCEA4241198EB316337DF4A66A"/>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306252">
            <w:t>Dave Babicki</w:t>
          </w:r>
        </w:sdtContent>
      </w:sdt>
      <w:r w:rsidRPr="00306252">
        <w:t xml:space="preserve">, Infrastructure Division, the maps and digital mapping data submitted with </w:t>
      </w:r>
      <w:sdt>
        <w:sdtPr>
          <w:rPr>
            <w:bCs/>
          </w:rPr>
          <w:alias w:val="Item #"/>
          <w:tag w:val="Item #"/>
          <w:id w:val="486297229"/>
          <w:placeholder>
            <w:docPart w:val="0EFD2692D5A940F787AD9F99DD3A9B9E"/>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306252">
            <w:rPr>
              <w:bCs/>
            </w:rPr>
            <w:t>Item 1</w:t>
          </w:r>
        </w:sdtContent>
      </w:sdt>
      <w:r w:rsidRPr="00306252">
        <w:t xml:space="preserve"> on </w:t>
      </w:r>
      <w:sdt>
        <w:sdtPr>
          <w:rPr>
            <w:bCs/>
          </w:rPr>
          <w:id w:val="-806543619"/>
          <w:placeholder>
            <w:docPart w:val="20F7E6A44D2C48339BE92589AF34217F"/>
          </w:placeholder>
          <w:date w:fullDate="2023-04-21T00:00:00Z">
            <w:dateFormat w:val="MMMM d, yyyy"/>
            <w:lid w:val="en-US"/>
            <w:storeMappedDataAs w:val="dateTime"/>
            <w:calendar w:val="gregorian"/>
          </w:date>
        </w:sdtPr>
        <w:sdtEndPr/>
        <w:sdtContent>
          <w:r w:rsidRPr="00306252">
            <w:rPr>
              <w:bCs/>
            </w:rPr>
            <w:t>April 21, 2023</w:t>
          </w:r>
        </w:sdtContent>
      </w:sdt>
      <w:r w:rsidRPr="00306252">
        <w:t xml:space="preserve"> are deficient. </w:t>
      </w:r>
    </w:p>
    <w:p w14:paraId="44568851" w14:textId="77777777" w:rsidR="00306252" w:rsidRPr="00306252" w:rsidRDefault="00306252" w:rsidP="00306252"/>
    <w:p w14:paraId="46B8760C" w14:textId="5E643C03" w:rsidR="00306252" w:rsidRPr="00306252" w:rsidRDefault="007757D8" w:rsidP="00306252">
      <w:sdt>
        <w:sdtPr>
          <w:id w:val="-2098478151"/>
          <w:placeholder>
            <w:docPart w:val="ABE83DF89FEA48B49470929AB89992EE"/>
          </w:placeholder>
          <w:dropDownList>
            <w:listItem w:value="Choose an item."/>
            <w:listItem w:displayText="Applicant" w:value="Applicant"/>
            <w:listItem w:displayText="Applicants" w:value="Applicants"/>
            <w:listItem w:displayText="Petitioner" w:value="Petitioner"/>
          </w:dropDownList>
        </w:sdtPr>
        <w:sdtEndPr/>
        <w:sdtContent>
          <w:r w:rsidR="0052738E">
            <w:t>Applicants</w:t>
          </w:r>
        </w:sdtContent>
      </w:sdt>
      <w:r w:rsidR="00306252" w:rsidRPr="00306252">
        <w:t xml:space="preserve"> must submit the following items to resolve the mapping deficiencies:</w:t>
      </w:r>
    </w:p>
    <w:p w14:paraId="2D959668" w14:textId="77777777" w:rsidR="00306252" w:rsidRPr="00306252" w:rsidRDefault="00306252" w:rsidP="00306252">
      <w:pPr>
        <w:pStyle w:val="ListParagraph"/>
        <w:widowControl w:val="0"/>
        <w:numPr>
          <w:ilvl w:val="0"/>
          <w:numId w:val="4"/>
        </w:numPr>
        <w:autoSpaceDE w:val="0"/>
        <w:autoSpaceDN w:val="0"/>
        <w:adjustRightInd w:val="0"/>
        <w:spacing w:after="0" w:line="240" w:lineRule="auto"/>
        <w:jc w:val="both"/>
      </w:pPr>
      <w:r w:rsidRPr="00306252">
        <w:t xml:space="preserve">A general location map identifying only the </w:t>
      </w:r>
      <w:sdt>
        <w:sdtPr>
          <w:id w:val="-424730246"/>
          <w:placeholder>
            <w:docPart w:val="DB234615309F427B8E698B0FA20A4792"/>
          </w:placeholder>
          <w:dropDownList>
            <w:listItem w:value="Select term"/>
            <w:listItem w:displayText="requested area" w:value="requested area"/>
            <w:listItem w:displayText="tract of land" w:value="tract of land"/>
          </w:dropDownList>
        </w:sdtPr>
        <w:sdtEndPr/>
        <w:sdtContent>
          <w:r w:rsidRPr="00306252">
            <w:t>requested area</w:t>
          </w:r>
        </w:sdtContent>
      </w:sdt>
      <w:r w:rsidRPr="00306252">
        <w:t>, in reference to the nearest county boundary, city, or town.</w:t>
      </w:r>
    </w:p>
    <w:p w14:paraId="5EB7EAC5" w14:textId="77777777" w:rsidR="00306252" w:rsidRPr="00306252" w:rsidRDefault="00306252" w:rsidP="00306252">
      <w:pPr>
        <w:pStyle w:val="ListParagraph"/>
        <w:widowControl w:val="0"/>
        <w:numPr>
          <w:ilvl w:val="0"/>
          <w:numId w:val="4"/>
        </w:numPr>
        <w:autoSpaceDE w:val="0"/>
        <w:autoSpaceDN w:val="0"/>
        <w:adjustRightInd w:val="0"/>
        <w:spacing w:after="0" w:line="240" w:lineRule="auto"/>
        <w:jc w:val="both"/>
      </w:pPr>
      <w:r w:rsidRPr="00306252">
        <w:t xml:space="preserve">A detailed map identifying only the </w:t>
      </w:r>
      <w:sdt>
        <w:sdtPr>
          <w:id w:val="1510714555"/>
          <w:placeholder>
            <w:docPart w:val="B0062ED9AABA4E6496A8F58B1A7D39DA"/>
          </w:placeholder>
          <w:dropDownList>
            <w:listItem w:value="Select term"/>
            <w:listItem w:displayText="requested area" w:value="requested area"/>
            <w:listItem w:displayText="tract of land" w:value="tract of land"/>
          </w:dropDownList>
        </w:sdtPr>
        <w:sdtEndPr/>
        <w:sdtContent>
          <w:r w:rsidRPr="00306252">
            <w:t>requested area</w:t>
          </w:r>
        </w:sdtContent>
      </w:sdt>
      <w:r w:rsidRPr="00306252">
        <w:t>, in reference to verifiable man-made and natural landmarks, such as roads, rivers, and railroads.</w:t>
      </w:r>
    </w:p>
    <w:p w14:paraId="50B68359" w14:textId="77777777" w:rsidR="00306252" w:rsidRPr="00306252" w:rsidRDefault="00306252" w:rsidP="00306252">
      <w:pPr>
        <w:pStyle w:val="ListParagraph"/>
        <w:widowControl w:val="0"/>
        <w:numPr>
          <w:ilvl w:val="0"/>
          <w:numId w:val="4"/>
        </w:numPr>
        <w:autoSpaceDE w:val="0"/>
        <w:autoSpaceDN w:val="0"/>
        <w:adjustRightInd w:val="0"/>
        <w:spacing w:after="0" w:line="240" w:lineRule="auto"/>
        <w:jc w:val="both"/>
      </w:pPr>
      <w:r w:rsidRPr="00306252">
        <w:t xml:space="preserve">Digital mapping data for the </w:t>
      </w:r>
      <w:sdt>
        <w:sdtPr>
          <w:id w:val="-910997007"/>
          <w:placeholder>
            <w:docPart w:val="E7ED155CD96443D5BBF66006ECB1B89E"/>
          </w:placeholder>
          <w:dropDownList>
            <w:listItem w:value="Select term"/>
            <w:listItem w:displayText="requested area" w:value="requested area"/>
            <w:listItem w:displayText="tract of land" w:value="tract of land"/>
          </w:dropDownList>
        </w:sdtPr>
        <w:sdtEndPr/>
        <w:sdtContent>
          <w:r w:rsidRPr="00306252">
            <w:t>requested area</w:t>
          </w:r>
        </w:sdtContent>
      </w:sdt>
      <w:r w:rsidRPr="00306252">
        <w:t>, as a single polygon record, in a shapefile (SHP) format, georeferenced in either NAD83 Texas Statewide Mapping System (Meters) or NAD83 Texas State Plane Coordinate System (US Feet).</w:t>
      </w:r>
    </w:p>
    <w:p w14:paraId="04D9C9DF" w14:textId="77777777" w:rsidR="00306252" w:rsidRPr="00306252" w:rsidRDefault="00306252" w:rsidP="00306252"/>
    <w:p w14:paraId="5B7323D9" w14:textId="03E833D9" w:rsidR="00863520" w:rsidRPr="00306252" w:rsidRDefault="00306252" w:rsidP="00306252">
      <w:pPr>
        <w:pStyle w:val="NoSpacing"/>
      </w:pPr>
      <w:r w:rsidRPr="00306252">
        <w:t xml:space="preserve">Staff recommends the </w:t>
      </w:r>
      <w:sdt>
        <w:sdtPr>
          <w:id w:val="-2031474480"/>
          <w:placeholder>
            <w:docPart w:val="15C87FF58E904200ACBAF6DF8418E263"/>
          </w:placeholder>
          <w:dropDownList>
            <w:listItem w:value="Choose an item."/>
            <w:listItem w:displayText="Applicant" w:value="Applicant"/>
            <w:listItem w:displayText="Applicants" w:value="Applicants"/>
            <w:listItem w:displayText="Petitioner" w:value="Petitioner"/>
          </w:dropDownList>
        </w:sdtPr>
        <w:sdtEndPr/>
        <w:sdtContent>
          <w:r w:rsidR="0052738E">
            <w:t>Applicants</w:t>
          </w:r>
        </w:sdtContent>
      </w:sdt>
      <w:r w:rsidRPr="00306252">
        <w:t xml:space="preserve"> obtain additional mapping guidance from the PUC’s mapping staff, </w:t>
      </w:r>
      <w:sdt>
        <w:sdtPr>
          <w:alias w:val="Select ID Mapper"/>
          <w:tag w:val="Select ID Mapper"/>
          <w:id w:val="637771877"/>
          <w:placeholder>
            <w:docPart w:val="51B9E020E43F4392BCCDC59BA1B30C61"/>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306252">
            <w:t>Dave Babicki</w:t>
          </w:r>
        </w:sdtContent>
      </w:sdt>
      <w:r w:rsidRPr="00306252">
        <w:t xml:space="preserve"> by email at </w:t>
      </w:r>
      <w:sdt>
        <w:sdtPr>
          <w:alias w:val="Select Email"/>
          <w:tag w:val="Select Email"/>
          <w:id w:val="-920481857"/>
          <w:placeholder>
            <w:docPart w:val="68AE1019C04E45D2ACB32F420BBDD98E"/>
          </w:placeholder>
          <w:dropDownList>
            <w:listItem w:value="Choose an item."/>
            <w:listItem w:displayText="dave.babicki@puc.texas.gov" w:value="dave.babicki@puc.texas.gov"/>
            <w:listItem w:displayText="hank.journeay@puc.texas.gov" w:value="hank.journeay@puc.texas.gov"/>
            <w:listItem w:displayText="gary.horton@puc.texas.gov" w:value="gary.horton@puc.texas.gov"/>
            <w:listItem w:displayText="tracy.montes@puc.texas.gov" w:value="tracy.montes@puc.texas.gov"/>
          </w:dropDownList>
        </w:sdtPr>
        <w:sdtEndPr/>
        <w:sdtContent>
          <w:r w:rsidRPr="00306252">
            <w:t>dave.babicki@puc.texas.gov</w:t>
          </w:r>
        </w:sdtContent>
      </w:sdt>
      <w:r w:rsidRPr="00306252">
        <w:t xml:space="preserve"> to resolve the mapping deficiencies.</w:t>
      </w:r>
    </w:p>
    <w:p w14:paraId="6BCB9EAC" w14:textId="77777777" w:rsidR="00306252" w:rsidRPr="00306252" w:rsidRDefault="00306252" w:rsidP="00306252">
      <w:pPr>
        <w:pStyle w:val="NoSpacing"/>
      </w:pPr>
    </w:p>
    <w:p w14:paraId="6B33324B" w14:textId="11FD53D1" w:rsidR="00863520" w:rsidRPr="00306252" w:rsidRDefault="00863520" w:rsidP="00863520">
      <w:pPr>
        <w:pStyle w:val="NoSpacing"/>
        <w:rPr>
          <w:highlight w:val="yellow"/>
        </w:rPr>
      </w:pPr>
      <w:r w:rsidRPr="00306252">
        <w:t xml:space="preserve">Staff will need at least 30 days to review the documentation, maps, and digital data provided by the </w:t>
      </w:r>
      <w:bookmarkStart w:id="16" w:name="_Hlk97895439"/>
      <w:r w:rsidR="00306252" w:rsidRPr="00306252">
        <w:rPr>
          <w:bCs/>
        </w:rPr>
        <w:t>Applicants</w:t>
      </w:r>
      <w:bookmarkEnd w:id="16"/>
      <w:r w:rsidR="00A55F68" w:rsidRPr="00306252">
        <w:rPr>
          <w:bCs/>
        </w:rPr>
        <w:t xml:space="preserve"> </w:t>
      </w:r>
      <w:r w:rsidRPr="00306252">
        <w:t>and draft a recommendation.</w:t>
      </w:r>
    </w:p>
    <w:p w14:paraId="261D47C1" w14:textId="77777777" w:rsidR="0074558B" w:rsidRPr="0074558B" w:rsidRDefault="0074558B" w:rsidP="0074558B">
      <w:pPr>
        <w:rPr>
          <w:szCs w:val="24"/>
        </w:rPr>
      </w:pPr>
    </w:p>
    <w:p w14:paraId="4C568F27"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F0C63" w14:textId="77777777" w:rsidR="008F42C3" w:rsidRDefault="008F42C3">
      <w:r>
        <w:separator/>
      </w:r>
    </w:p>
  </w:endnote>
  <w:endnote w:type="continuationSeparator" w:id="0">
    <w:p w14:paraId="5C56F1C7" w14:textId="77777777" w:rsidR="008F42C3" w:rsidRDefault="008F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7A00" w14:textId="77777777" w:rsidR="008F42C3" w:rsidRDefault="008F42C3">
      <w:r>
        <w:separator/>
      </w:r>
    </w:p>
  </w:footnote>
  <w:footnote w:type="continuationSeparator" w:id="0">
    <w:p w14:paraId="792A401C" w14:textId="77777777" w:rsidR="008F42C3" w:rsidRDefault="008F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60E4" w14:textId="77777777" w:rsidR="00DA36E8" w:rsidRDefault="00DA36E8">
    <w:pPr>
      <w:pStyle w:val="Header"/>
      <w:jc w:val="center"/>
      <w:rPr>
        <w:b/>
        <w:i/>
        <w:sz w:val="38"/>
      </w:rPr>
    </w:pPr>
    <w:bookmarkStart w:id="0" w:name="_Hlk117858559"/>
    <w:bookmarkStart w:id="1" w:name="_Hlk117858560"/>
    <w:r>
      <w:rPr>
        <w:b/>
        <w:i/>
        <w:sz w:val="38"/>
      </w:rPr>
      <w:t>Public Utility Commission of Texas</w:t>
    </w:r>
  </w:p>
  <w:p w14:paraId="7DD9E31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AE9E883" w14:textId="77777777" w:rsidR="00DA36E8" w:rsidRDefault="00DA36E8">
    <w:pPr>
      <w:pStyle w:val="Header"/>
      <w:tabs>
        <w:tab w:val="left" w:pos="1980"/>
        <w:tab w:val="left" w:pos="6750"/>
      </w:tabs>
      <w:jc w:val="center"/>
      <w:rPr>
        <w:b/>
        <w:sz w:val="38"/>
      </w:rPr>
    </w:pPr>
    <w:r>
      <w:rPr>
        <w:b/>
        <w:sz w:val="38"/>
      </w:rPr>
      <w:t>Memorandum</w:t>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968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437EB"/>
    <w:multiLevelType w:val="hybridMultilevel"/>
    <w:tmpl w:val="D9C4F3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064827">
    <w:abstractNumId w:val="3"/>
  </w:num>
  <w:num w:numId="2" w16cid:durableId="538593498">
    <w:abstractNumId w:val="2"/>
  </w:num>
  <w:num w:numId="3" w16cid:durableId="1138962036">
    <w:abstractNumId w:val="0"/>
  </w:num>
  <w:num w:numId="4" w16cid:durableId="420881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C3"/>
    <w:rsid w:val="000111FC"/>
    <w:rsid w:val="00022884"/>
    <w:rsid w:val="000A1727"/>
    <w:rsid w:val="000F63DF"/>
    <w:rsid w:val="001025CA"/>
    <w:rsid w:val="00115BF5"/>
    <w:rsid w:val="00116570"/>
    <w:rsid w:val="00133BE9"/>
    <w:rsid w:val="0014748C"/>
    <w:rsid w:val="00170E23"/>
    <w:rsid w:val="001932A8"/>
    <w:rsid w:val="001A4A59"/>
    <w:rsid w:val="00205D4E"/>
    <w:rsid w:val="00212C60"/>
    <w:rsid w:val="00241A3C"/>
    <w:rsid w:val="00262196"/>
    <w:rsid w:val="00274B96"/>
    <w:rsid w:val="0028111B"/>
    <w:rsid w:val="00282FAC"/>
    <w:rsid w:val="002F0BC6"/>
    <w:rsid w:val="002F1CE7"/>
    <w:rsid w:val="002F31C8"/>
    <w:rsid w:val="00302945"/>
    <w:rsid w:val="003060D1"/>
    <w:rsid w:val="00306252"/>
    <w:rsid w:val="00314838"/>
    <w:rsid w:val="003C3695"/>
    <w:rsid w:val="004249AC"/>
    <w:rsid w:val="0044402D"/>
    <w:rsid w:val="0045325E"/>
    <w:rsid w:val="00506CD0"/>
    <w:rsid w:val="0052738E"/>
    <w:rsid w:val="005424CD"/>
    <w:rsid w:val="0055564E"/>
    <w:rsid w:val="0062149A"/>
    <w:rsid w:val="00632D86"/>
    <w:rsid w:val="006C1BD3"/>
    <w:rsid w:val="006C76EE"/>
    <w:rsid w:val="0074558B"/>
    <w:rsid w:val="007757D8"/>
    <w:rsid w:val="00791C92"/>
    <w:rsid w:val="007A0D10"/>
    <w:rsid w:val="007B1739"/>
    <w:rsid w:val="007C56AD"/>
    <w:rsid w:val="007E02C2"/>
    <w:rsid w:val="007E4EE0"/>
    <w:rsid w:val="008262FF"/>
    <w:rsid w:val="00863520"/>
    <w:rsid w:val="008A1065"/>
    <w:rsid w:val="008C469B"/>
    <w:rsid w:val="008D4C81"/>
    <w:rsid w:val="008F42C3"/>
    <w:rsid w:val="0091083F"/>
    <w:rsid w:val="00921C65"/>
    <w:rsid w:val="00942015"/>
    <w:rsid w:val="009F03B1"/>
    <w:rsid w:val="00A259EE"/>
    <w:rsid w:val="00A32B4B"/>
    <w:rsid w:val="00A55F68"/>
    <w:rsid w:val="00A7691E"/>
    <w:rsid w:val="00A9473D"/>
    <w:rsid w:val="00AA0586"/>
    <w:rsid w:val="00AD1A92"/>
    <w:rsid w:val="00B56DD2"/>
    <w:rsid w:val="00B60EFC"/>
    <w:rsid w:val="00B951B8"/>
    <w:rsid w:val="00B960EF"/>
    <w:rsid w:val="00B9755E"/>
    <w:rsid w:val="00BB2ABA"/>
    <w:rsid w:val="00BB2C64"/>
    <w:rsid w:val="00BE6DC0"/>
    <w:rsid w:val="00C02CFC"/>
    <w:rsid w:val="00C13980"/>
    <w:rsid w:val="00C14E17"/>
    <w:rsid w:val="00C25ACD"/>
    <w:rsid w:val="00C43F0B"/>
    <w:rsid w:val="00C56F77"/>
    <w:rsid w:val="00CD39F8"/>
    <w:rsid w:val="00D56E79"/>
    <w:rsid w:val="00DA36E8"/>
    <w:rsid w:val="00DC03E2"/>
    <w:rsid w:val="00E0756E"/>
    <w:rsid w:val="00E34D1E"/>
    <w:rsid w:val="00E7215B"/>
    <w:rsid w:val="00EA3B37"/>
    <w:rsid w:val="00EA5690"/>
    <w:rsid w:val="00EB6D94"/>
    <w:rsid w:val="00EC1FAA"/>
    <w:rsid w:val="00EF1E90"/>
    <w:rsid w:val="00F339E0"/>
    <w:rsid w:val="00F73720"/>
    <w:rsid w:val="00FE3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DC7F4"/>
  <w15:chartTrackingRefBased/>
  <w15:docId w15:val="{71D7AE08-378C-4FBE-837D-71B38C5C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character" w:styleId="Hyperlink">
    <w:name w:val="Hyperlink"/>
    <w:basedOn w:val="DefaultParagraphFont"/>
    <w:uiPriority w:val="99"/>
    <w:unhideWhenUsed/>
    <w:rsid w:val="006C76EE"/>
    <w:rPr>
      <w:color w:val="0563C1" w:themeColor="hyperlink"/>
      <w:u w:val="single"/>
    </w:rPr>
  </w:style>
  <w:style w:type="paragraph" w:styleId="ListParagraph">
    <w:name w:val="List Paragraph"/>
    <w:basedOn w:val="Normal"/>
    <w:uiPriority w:val="34"/>
    <w:qFormat/>
    <w:rsid w:val="006C76EE"/>
    <w:pPr>
      <w:spacing w:after="200" w:line="276" w:lineRule="auto"/>
      <w:ind w:left="720"/>
      <w:contextualSpacing/>
      <w:jc w:val="left"/>
    </w:pPr>
    <w:rPr>
      <w:rFonts w:eastAsiaTheme="minorHAnsi" w:cstheme="minorBidi"/>
      <w:szCs w:val="22"/>
    </w:rPr>
  </w:style>
  <w:style w:type="character" w:styleId="PlaceholderText">
    <w:name w:val="Placeholder Text"/>
    <w:basedOn w:val="DefaultParagraphFont"/>
    <w:uiPriority w:val="99"/>
    <w:semiHidden/>
    <w:rsid w:val="00262196"/>
    <w:rPr>
      <w:color w:val="808080"/>
    </w:rPr>
  </w:style>
  <w:style w:type="character" w:customStyle="1" w:styleId="Style1">
    <w:name w:val="Style1"/>
    <w:basedOn w:val="DefaultParagraphFont"/>
    <w:uiPriority w:val="1"/>
    <w:rsid w:val="00205D4E"/>
    <w:rPr>
      <w:rFonts w:ascii="Times New Roman" w:hAnsi="Times New Roman"/>
      <w:b w:val="0"/>
      <w:color w:val="auto"/>
      <w:sz w:val="24"/>
    </w:rPr>
  </w:style>
  <w:style w:type="character" w:customStyle="1" w:styleId="Style2">
    <w:name w:val="Style2"/>
    <w:basedOn w:val="DefaultParagraphFont"/>
    <w:uiPriority w:val="1"/>
    <w:rsid w:val="00205D4E"/>
    <w:rPr>
      <w:rFonts w:ascii="Times New Roman" w:hAnsi="Times New Roman"/>
      <w:b w:val="0"/>
      <w:i/>
      <w:color w:val="auto"/>
      <w:sz w:val="24"/>
      <w:u w:val="none"/>
    </w:rPr>
  </w:style>
  <w:style w:type="character" w:customStyle="1" w:styleId="Style3">
    <w:name w:val="Style3"/>
    <w:basedOn w:val="DefaultParagraphFont"/>
    <w:uiPriority w:val="1"/>
    <w:rsid w:val="00205D4E"/>
    <w:rPr>
      <w:rFonts w:ascii="Times New Roman" w:hAnsi="Times New Roman"/>
      <w:b/>
      <w:i w:val="0"/>
      <w:color w:val="auto"/>
      <w:sz w:val="24"/>
      <w:u w:val="single"/>
    </w:rPr>
  </w:style>
  <w:style w:type="character" w:customStyle="1" w:styleId="Style4">
    <w:name w:val="Style4"/>
    <w:basedOn w:val="DefaultParagraphFont"/>
    <w:uiPriority w:val="1"/>
    <w:rsid w:val="002F0BC6"/>
    <w:rPr>
      <w:rFonts w:ascii="Times New Roman" w:hAnsi="Times New Roman"/>
      <w:color w:val="auto"/>
      <w:sz w:val="24"/>
    </w:rPr>
  </w:style>
  <w:style w:type="character" w:customStyle="1" w:styleId="Style6">
    <w:name w:val="Style6"/>
    <w:basedOn w:val="DefaultParagraphFont"/>
    <w:uiPriority w:val="1"/>
    <w:rsid w:val="00B60EFC"/>
    <w:rPr>
      <w:rFonts w:ascii="Times New Roman" w:hAnsi="Times New Roman"/>
      <w:color w:val="auto"/>
      <w:sz w:val="28"/>
    </w:rPr>
  </w:style>
  <w:style w:type="table" w:styleId="TableGrid">
    <w:name w:val="Table Grid"/>
    <w:basedOn w:val="TableNormal"/>
    <w:uiPriority w:val="59"/>
    <w:rsid w:val="0030625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738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13.248%20Deficiency%20Memo%20Template%20-%20Customers%20Transferring%20(revised%204-1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7A58FCEA4241198EB316337DF4A66A"/>
        <w:category>
          <w:name w:val="General"/>
          <w:gallery w:val="placeholder"/>
        </w:category>
        <w:types>
          <w:type w:val="bbPlcHdr"/>
        </w:types>
        <w:behaviors>
          <w:behavior w:val="content"/>
        </w:behaviors>
        <w:guid w:val="{91640B69-EACC-4A09-8E48-4DDC4B92A922}"/>
      </w:docPartPr>
      <w:docPartBody>
        <w:p w:rsidR="0046409F" w:rsidRDefault="00BD5D0C" w:rsidP="00BD5D0C">
          <w:pPr>
            <w:pStyle w:val="4C7A58FCEA4241198EB316337DF4A66A"/>
          </w:pPr>
          <w:r w:rsidRPr="00EB3138">
            <w:rPr>
              <w:rStyle w:val="PlaceholderText"/>
              <w:rFonts w:eastAsiaTheme="minorHAnsi"/>
            </w:rPr>
            <w:t>Select ID Mapper</w:t>
          </w:r>
        </w:p>
      </w:docPartBody>
    </w:docPart>
    <w:docPart>
      <w:docPartPr>
        <w:name w:val="0EFD2692D5A940F787AD9F99DD3A9B9E"/>
        <w:category>
          <w:name w:val="General"/>
          <w:gallery w:val="placeholder"/>
        </w:category>
        <w:types>
          <w:type w:val="bbPlcHdr"/>
        </w:types>
        <w:behaviors>
          <w:behavior w:val="content"/>
        </w:behaviors>
        <w:guid w:val="{94917D86-7F36-43EF-AFD0-05F4175F8295}"/>
      </w:docPartPr>
      <w:docPartBody>
        <w:p w:rsidR="0046409F" w:rsidRDefault="00BD5D0C" w:rsidP="00BD5D0C">
          <w:pPr>
            <w:pStyle w:val="0EFD2692D5A940F787AD9F99DD3A9B9E"/>
          </w:pPr>
          <w:r w:rsidRPr="00272DD7">
            <w:rPr>
              <w:rStyle w:val="PlaceholderText"/>
            </w:rPr>
            <w:t>Choose an item.</w:t>
          </w:r>
        </w:p>
      </w:docPartBody>
    </w:docPart>
    <w:docPart>
      <w:docPartPr>
        <w:name w:val="20F7E6A44D2C48339BE92589AF34217F"/>
        <w:category>
          <w:name w:val="General"/>
          <w:gallery w:val="placeholder"/>
        </w:category>
        <w:types>
          <w:type w:val="bbPlcHdr"/>
        </w:types>
        <w:behaviors>
          <w:behavior w:val="content"/>
        </w:behaviors>
        <w:guid w:val="{D9879C22-45C3-4087-BA32-1B2453741172}"/>
      </w:docPartPr>
      <w:docPartBody>
        <w:p w:rsidR="0046409F" w:rsidRDefault="00BD5D0C" w:rsidP="00BD5D0C">
          <w:pPr>
            <w:pStyle w:val="20F7E6A44D2C48339BE92589AF34217F"/>
          </w:pPr>
          <w:r w:rsidRPr="00E94F48">
            <w:rPr>
              <w:rStyle w:val="PlaceholderText"/>
              <w:bCs/>
            </w:rPr>
            <w:t>Enter date</w:t>
          </w:r>
        </w:p>
      </w:docPartBody>
    </w:docPart>
    <w:docPart>
      <w:docPartPr>
        <w:name w:val="ABE83DF89FEA48B49470929AB89992EE"/>
        <w:category>
          <w:name w:val="General"/>
          <w:gallery w:val="placeholder"/>
        </w:category>
        <w:types>
          <w:type w:val="bbPlcHdr"/>
        </w:types>
        <w:behaviors>
          <w:behavior w:val="content"/>
        </w:behaviors>
        <w:guid w:val="{4F316501-09BD-424A-A90F-6AD4B3EB9A47}"/>
      </w:docPartPr>
      <w:docPartBody>
        <w:p w:rsidR="0046409F" w:rsidRDefault="00BD5D0C" w:rsidP="00BD5D0C">
          <w:pPr>
            <w:pStyle w:val="ABE83DF89FEA48B49470929AB89992EE"/>
          </w:pPr>
          <w:r w:rsidRPr="00BB5421">
            <w:rPr>
              <w:rStyle w:val="PlaceholderText"/>
              <w:rFonts w:eastAsiaTheme="minorHAnsi"/>
            </w:rPr>
            <w:t>Select type</w:t>
          </w:r>
        </w:p>
      </w:docPartBody>
    </w:docPart>
    <w:docPart>
      <w:docPartPr>
        <w:name w:val="DB234615309F427B8E698B0FA20A4792"/>
        <w:category>
          <w:name w:val="General"/>
          <w:gallery w:val="placeholder"/>
        </w:category>
        <w:types>
          <w:type w:val="bbPlcHdr"/>
        </w:types>
        <w:behaviors>
          <w:behavior w:val="content"/>
        </w:behaviors>
        <w:guid w:val="{49DFF32E-536F-48BC-A7A6-50ADC52B1891}"/>
      </w:docPartPr>
      <w:docPartBody>
        <w:p w:rsidR="0046409F" w:rsidRDefault="00BD5D0C" w:rsidP="00BD5D0C">
          <w:pPr>
            <w:pStyle w:val="DB234615309F427B8E698B0FA20A4792"/>
          </w:pPr>
          <w:r w:rsidRPr="00BB5421">
            <w:rPr>
              <w:rStyle w:val="PlaceholderText"/>
              <w:rFonts w:eastAsiaTheme="minorHAnsi"/>
            </w:rPr>
            <w:t>Select term</w:t>
          </w:r>
        </w:p>
      </w:docPartBody>
    </w:docPart>
    <w:docPart>
      <w:docPartPr>
        <w:name w:val="B0062ED9AABA4E6496A8F58B1A7D39DA"/>
        <w:category>
          <w:name w:val="General"/>
          <w:gallery w:val="placeholder"/>
        </w:category>
        <w:types>
          <w:type w:val="bbPlcHdr"/>
        </w:types>
        <w:behaviors>
          <w:behavior w:val="content"/>
        </w:behaviors>
        <w:guid w:val="{4129AD1D-CA4D-4C97-9DCB-CC6DFC74745F}"/>
      </w:docPartPr>
      <w:docPartBody>
        <w:p w:rsidR="0046409F" w:rsidRDefault="00BD5D0C" w:rsidP="00BD5D0C">
          <w:pPr>
            <w:pStyle w:val="B0062ED9AABA4E6496A8F58B1A7D39DA"/>
          </w:pPr>
          <w:r w:rsidRPr="00BB5421">
            <w:rPr>
              <w:rStyle w:val="PlaceholderText"/>
              <w:rFonts w:eastAsiaTheme="minorHAnsi"/>
            </w:rPr>
            <w:t>Select term</w:t>
          </w:r>
        </w:p>
      </w:docPartBody>
    </w:docPart>
    <w:docPart>
      <w:docPartPr>
        <w:name w:val="E7ED155CD96443D5BBF66006ECB1B89E"/>
        <w:category>
          <w:name w:val="General"/>
          <w:gallery w:val="placeholder"/>
        </w:category>
        <w:types>
          <w:type w:val="bbPlcHdr"/>
        </w:types>
        <w:behaviors>
          <w:behavior w:val="content"/>
        </w:behaviors>
        <w:guid w:val="{11BC0940-6D83-43A4-A4CF-EB5B73ADF056}"/>
      </w:docPartPr>
      <w:docPartBody>
        <w:p w:rsidR="0046409F" w:rsidRDefault="00BD5D0C" w:rsidP="00BD5D0C">
          <w:pPr>
            <w:pStyle w:val="E7ED155CD96443D5BBF66006ECB1B89E"/>
          </w:pPr>
          <w:r w:rsidRPr="00BB5421">
            <w:rPr>
              <w:rStyle w:val="PlaceholderText"/>
              <w:rFonts w:eastAsiaTheme="minorHAnsi"/>
            </w:rPr>
            <w:t>Select term</w:t>
          </w:r>
        </w:p>
      </w:docPartBody>
    </w:docPart>
    <w:docPart>
      <w:docPartPr>
        <w:name w:val="15C87FF58E904200ACBAF6DF8418E263"/>
        <w:category>
          <w:name w:val="General"/>
          <w:gallery w:val="placeholder"/>
        </w:category>
        <w:types>
          <w:type w:val="bbPlcHdr"/>
        </w:types>
        <w:behaviors>
          <w:behavior w:val="content"/>
        </w:behaviors>
        <w:guid w:val="{6E11D3BA-9491-4FF6-BFC8-2CED0A794BEE}"/>
      </w:docPartPr>
      <w:docPartBody>
        <w:p w:rsidR="0046409F" w:rsidRDefault="00BD5D0C" w:rsidP="00BD5D0C">
          <w:pPr>
            <w:pStyle w:val="15C87FF58E904200ACBAF6DF8418E263"/>
          </w:pPr>
          <w:r w:rsidRPr="00BB5421">
            <w:rPr>
              <w:rStyle w:val="PlaceholderText"/>
              <w:rFonts w:eastAsiaTheme="minorHAnsi"/>
            </w:rPr>
            <w:t>Select type</w:t>
          </w:r>
        </w:p>
      </w:docPartBody>
    </w:docPart>
    <w:docPart>
      <w:docPartPr>
        <w:name w:val="51B9E020E43F4392BCCDC59BA1B30C61"/>
        <w:category>
          <w:name w:val="General"/>
          <w:gallery w:val="placeholder"/>
        </w:category>
        <w:types>
          <w:type w:val="bbPlcHdr"/>
        </w:types>
        <w:behaviors>
          <w:behavior w:val="content"/>
        </w:behaviors>
        <w:guid w:val="{1CF0AD20-E805-4BDC-AF58-1D131A6B4F3E}"/>
      </w:docPartPr>
      <w:docPartBody>
        <w:p w:rsidR="0046409F" w:rsidRDefault="00BD5D0C" w:rsidP="00BD5D0C">
          <w:pPr>
            <w:pStyle w:val="51B9E020E43F4392BCCDC59BA1B30C61"/>
          </w:pPr>
          <w:r w:rsidRPr="00EB3138">
            <w:rPr>
              <w:rStyle w:val="PlaceholderText"/>
              <w:rFonts w:eastAsiaTheme="minorHAnsi"/>
            </w:rPr>
            <w:t>Select ID Mapper</w:t>
          </w:r>
        </w:p>
      </w:docPartBody>
    </w:docPart>
    <w:docPart>
      <w:docPartPr>
        <w:name w:val="68AE1019C04E45D2ACB32F420BBDD98E"/>
        <w:category>
          <w:name w:val="General"/>
          <w:gallery w:val="placeholder"/>
        </w:category>
        <w:types>
          <w:type w:val="bbPlcHdr"/>
        </w:types>
        <w:behaviors>
          <w:behavior w:val="content"/>
        </w:behaviors>
        <w:guid w:val="{A714607D-70C4-4B61-BB3E-71AF2024FA43}"/>
      </w:docPartPr>
      <w:docPartBody>
        <w:p w:rsidR="0046409F" w:rsidRDefault="00BD5D0C" w:rsidP="00BD5D0C">
          <w:pPr>
            <w:pStyle w:val="68AE1019C04E45D2ACB32F420BBDD98E"/>
          </w:pPr>
          <w:r w:rsidRPr="00EB3138">
            <w:rPr>
              <w:rStyle w:val="PlaceholderText"/>
              <w:rFonts w:eastAsiaTheme="minorHAnsi"/>
            </w:rPr>
            <w:t>Select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D0C"/>
    <w:rsid w:val="0046409F"/>
    <w:rsid w:val="00BD5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5D0C"/>
    <w:rPr>
      <w:color w:val="808080"/>
    </w:rPr>
  </w:style>
  <w:style w:type="paragraph" w:customStyle="1" w:styleId="4C7A58FCEA4241198EB316337DF4A66A">
    <w:name w:val="4C7A58FCEA4241198EB316337DF4A66A"/>
    <w:rsid w:val="00BD5D0C"/>
  </w:style>
  <w:style w:type="paragraph" w:customStyle="1" w:styleId="0EFD2692D5A940F787AD9F99DD3A9B9E">
    <w:name w:val="0EFD2692D5A940F787AD9F99DD3A9B9E"/>
    <w:rsid w:val="00BD5D0C"/>
  </w:style>
  <w:style w:type="paragraph" w:customStyle="1" w:styleId="20F7E6A44D2C48339BE92589AF34217F">
    <w:name w:val="20F7E6A44D2C48339BE92589AF34217F"/>
    <w:rsid w:val="00BD5D0C"/>
  </w:style>
  <w:style w:type="paragraph" w:customStyle="1" w:styleId="ABE83DF89FEA48B49470929AB89992EE">
    <w:name w:val="ABE83DF89FEA48B49470929AB89992EE"/>
    <w:rsid w:val="00BD5D0C"/>
  </w:style>
  <w:style w:type="paragraph" w:customStyle="1" w:styleId="DB234615309F427B8E698B0FA20A4792">
    <w:name w:val="DB234615309F427B8E698B0FA20A4792"/>
    <w:rsid w:val="00BD5D0C"/>
  </w:style>
  <w:style w:type="paragraph" w:customStyle="1" w:styleId="B0062ED9AABA4E6496A8F58B1A7D39DA">
    <w:name w:val="B0062ED9AABA4E6496A8F58B1A7D39DA"/>
    <w:rsid w:val="00BD5D0C"/>
  </w:style>
  <w:style w:type="paragraph" w:customStyle="1" w:styleId="E7ED155CD96443D5BBF66006ECB1B89E">
    <w:name w:val="E7ED155CD96443D5BBF66006ECB1B89E"/>
    <w:rsid w:val="00BD5D0C"/>
  </w:style>
  <w:style w:type="paragraph" w:customStyle="1" w:styleId="15C87FF58E904200ACBAF6DF8418E263">
    <w:name w:val="15C87FF58E904200ACBAF6DF8418E263"/>
    <w:rsid w:val="00BD5D0C"/>
  </w:style>
  <w:style w:type="paragraph" w:customStyle="1" w:styleId="51B9E020E43F4392BCCDC59BA1B30C61">
    <w:name w:val="51B9E020E43F4392BCCDC59BA1B30C61"/>
    <w:rsid w:val="00BD5D0C"/>
  </w:style>
  <w:style w:type="paragraph" w:customStyle="1" w:styleId="68AE1019C04E45D2ACB32F420BBDD98E">
    <w:name w:val="68AE1019C04E45D2ACB32F420BBDD98E"/>
    <w:rsid w:val="00BD5D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13.248 Deficiency Memo Template - Customers Transferring (revised 4-12-2022)</Template>
  <TotalTime>12</TotalTime>
  <Pages>2</Pages>
  <Words>552</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James Harville</cp:lastModifiedBy>
  <cp:revision>3</cp:revision>
  <cp:lastPrinted>2014-10-31T15:06:00Z</cp:lastPrinted>
  <dcterms:created xsi:type="dcterms:W3CDTF">2023-05-17T16:22:00Z</dcterms:created>
  <dcterms:modified xsi:type="dcterms:W3CDTF">2023-05-18T13:03:00Z</dcterms:modified>
</cp:coreProperties>
</file>